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07541EB" w14:textId="607EA084" w:rsidR="008E63DB" w:rsidRP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20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5C72D1B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7E1976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7E1976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7E1976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7E1976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0" locked="1" layoutInCell="1" allowOverlap="0" wp14:anchorId="6A8B8F9C" wp14:editId="26471A87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416050" cy="454660"/>
            <wp:effectExtent l="0" t="0" r="0" b="2540"/>
            <wp:wrapThrough wrapText="bothSides">
              <wp:wrapPolygon edited="0">
                <wp:start x="13948" y="0"/>
                <wp:lineTo x="1453" y="2715"/>
                <wp:lineTo x="0" y="3620"/>
                <wp:lineTo x="0" y="19911"/>
                <wp:lineTo x="1453" y="20816"/>
                <wp:lineTo x="13948" y="20816"/>
                <wp:lineTo x="21213" y="17196"/>
                <wp:lineTo x="21213" y="9050"/>
                <wp:lineTo x="20341" y="6335"/>
                <wp:lineTo x="16563" y="0"/>
                <wp:lineTo x="1394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3DB">
        <w:rPr>
          <w:rFonts w:ascii="Arial" w:hAnsi="Arial" w:cs="Arial"/>
          <w:b/>
          <w:sz w:val="32"/>
          <w:szCs w:val="32"/>
        </w:rPr>
        <w:t xml:space="preserve"> </w:t>
      </w:r>
      <w:r w:rsidR="001668AD">
        <w:rPr>
          <w:rFonts w:ascii="Arial" w:hAnsi="Arial" w:cs="Arial"/>
          <w:b/>
          <w:sz w:val="32"/>
          <w:szCs w:val="32"/>
        </w:rPr>
        <w:t xml:space="preserve">Insulated </w:t>
      </w:r>
      <w:r w:rsidR="003820DF">
        <w:rPr>
          <w:rFonts w:ascii="Arial" w:hAnsi="Arial" w:cs="Arial"/>
          <w:b/>
          <w:sz w:val="32"/>
          <w:szCs w:val="32"/>
        </w:rPr>
        <w:t>Spider</w:t>
      </w:r>
      <w:r w:rsidR="00BF1F8F">
        <w:rPr>
          <w:rFonts w:ascii="Arial" w:hAnsi="Arial" w:cs="Arial"/>
          <w:b/>
          <w:sz w:val="32"/>
          <w:szCs w:val="32"/>
        </w:rPr>
        <w:t xml:space="preserve"> Type Pipe Guides</w:t>
      </w:r>
      <w:r w:rsidRPr="00ED0A83">
        <w:rPr>
          <w:rFonts w:ascii="Arial" w:hAnsi="Arial" w:cs="Arial"/>
          <w:b/>
          <w:sz w:val="32"/>
          <w:szCs w:val="32"/>
        </w:rPr>
        <w:t>.</w:t>
      </w:r>
    </w:p>
    <w:p w14:paraId="4D6E982E" w14:textId="77777777" w:rsidR="008E63DB" w:rsidRPr="008E63DB" w:rsidRDefault="008E63DB" w:rsidP="008E63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10550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General</w:t>
      </w:r>
    </w:p>
    <w:p w14:paraId="412A830C" w14:textId="5D8ECEA3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 xml:space="preserve">Provide </w:t>
      </w:r>
      <w:r w:rsidR="004D2DE0">
        <w:rPr>
          <w:rFonts w:ascii="Arial" w:hAnsi="Arial" w:cs="Arial"/>
          <w:sz w:val="24"/>
          <w:szCs w:val="24"/>
        </w:rPr>
        <w:t>i</w:t>
      </w:r>
      <w:r w:rsidR="00183C2B">
        <w:rPr>
          <w:rFonts w:ascii="Arial" w:hAnsi="Arial" w:cs="Arial"/>
          <w:sz w:val="24"/>
          <w:szCs w:val="24"/>
        </w:rPr>
        <w:t xml:space="preserve">nsulated </w:t>
      </w:r>
      <w:r w:rsidRPr="003820DF">
        <w:rPr>
          <w:rFonts w:ascii="Arial" w:hAnsi="Arial" w:cs="Arial"/>
          <w:sz w:val="24"/>
          <w:szCs w:val="24"/>
        </w:rPr>
        <w:t xml:space="preserve">pipe guides as indicated on project plans or in accordance </w:t>
      </w:r>
      <w:r w:rsidR="00183C2B" w:rsidRPr="003820DF">
        <w:rPr>
          <w:rFonts w:ascii="Arial" w:hAnsi="Arial" w:cs="Arial"/>
          <w:sz w:val="24"/>
          <w:szCs w:val="24"/>
        </w:rPr>
        <w:t>with</w:t>
      </w:r>
      <w:r w:rsidRPr="003820DF">
        <w:rPr>
          <w:rFonts w:ascii="Arial" w:hAnsi="Arial" w:cs="Arial"/>
          <w:sz w:val="24"/>
          <w:szCs w:val="24"/>
        </w:rPr>
        <w:t xml:space="preserve"> EJMA guidelines based on design pressure and line size.  </w:t>
      </w:r>
    </w:p>
    <w:p w14:paraId="008C7A0D" w14:textId="6106B2F6" w:rsidR="00BF1F8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 xml:space="preserve">Primary and intermediate guides shall be </w:t>
      </w:r>
      <w:r w:rsidR="00183C2B">
        <w:rPr>
          <w:rFonts w:ascii="Arial" w:hAnsi="Arial" w:cs="Arial"/>
          <w:sz w:val="24"/>
          <w:szCs w:val="24"/>
        </w:rPr>
        <w:t xml:space="preserve">pre-insulated </w:t>
      </w:r>
      <w:r w:rsidRPr="003820DF">
        <w:rPr>
          <w:rFonts w:ascii="Arial" w:hAnsi="Arial" w:cs="Arial"/>
          <w:sz w:val="24"/>
          <w:szCs w:val="24"/>
        </w:rPr>
        <w:t>spider type.</w:t>
      </w:r>
    </w:p>
    <w:p w14:paraId="189CBB4B" w14:textId="095848AB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Products</w:t>
      </w:r>
    </w:p>
    <w:p w14:paraId="7A006F3D" w14:textId="3D2F25FC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Pipe guides shall be style “</w:t>
      </w:r>
      <w:r w:rsidRPr="003820DF">
        <w:rPr>
          <w:rFonts w:ascii="Arial" w:hAnsi="Arial" w:cs="Arial"/>
          <w:b/>
          <w:bCs/>
          <w:sz w:val="24"/>
          <w:szCs w:val="24"/>
        </w:rPr>
        <w:t>PG</w:t>
      </w:r>
      <w:r w:rsidR="004D2DE0">
        <w:rPr>
          <w:rFonts w:ascii="Arial" w:hAnsi="Arial" w:cs="Arial"/>
          <w:b/>
          <w:bCs/>
          <w:sz w:val="24"/>
          <w:szCs w:val="24"/>
        </w:rPr>
        <w:t xml:space="preserve"> Insulated Pipe Guide</w:t>
      </w:r>
      <w:r w:rsidRPr="003820DF">
        <w:rPr>
          <w:rFonts w:ascii="Arial" w:hAnsi="Arial" w:cs="Arial"/>
          <w:sz w:val="24"/>
          <w:szCs w:val="24"/>
        </w:rPr>
        <w:t>” as manufactured by The Metraflex Company®, Chicago, IL.</w:t>
      </w:r>
    </w:p>
    <w:p w14:paraId="7DB87DA7" w14:textId="77777777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All components shall be manufactured in compliance with the Manufacturer's Standardization Society (MSS) SP-58 and SP-89</w:t>
      </w:r>
    </w:p>
    <w:p w14:paraId="29B971AC" w14:textId="31156581" w:rsid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 xml:space="preserve">Guide shall be made up of a guide cylinder with bolt down base and a </w:t>
      </w:r>
      <w:r w:rsidR="00183C2B" w:rsidRPr="003820DF">
        <w:rPr>
          <w:rFonts w:ascii="Arial" w:hAnsi="Arial" w:cs="Arial"/>
          <w:sz w:val="24"/>
          <w:szCs w:val="24"/>
        </w:rPr>
        <w:t>two-section</w:t>
      </w:r>
      <w:r w:rsidRPr="003820DF">
        <w:rPr>
          <w:rFonts w:ascii="Arial" w:hAnsi="Arial" w:cs="Arial"/>
          <w:sz w:val="24"/>
          <w:szCs w:val="24"/>
        </w:rPr>
        <w:t xml:space="preserve"> guide spider with 1/8” clearance</w:t>
      </w:r>
      <w:r w:rsidR="00352A21">
        <w:rPr>
          <w:rFonts w:ascii="Arial" w:hAnsi="Arial" w:cs="Arial"/>
          <w:sz w:val="24"/>
          <w:szCs w:val="24"/>
        </w:rPr>
        <w:t xml:space="preserve"> and insulation.</w:t>
      </w:r>
    </w:p>
    <w:p w14:paraId="1CE3DE48" w14:textId="135057D8" w:rsidR="00352A21" w:rsidRDefault="00352A21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Insulation shall be J</w:t>
      </w:r>
      <w:r w:rsidRPr="00352A21">
        <w:rPr>
          <w:rFonts w:ascii="Arial" w:hAnsi="Arial" w:cs="Arial"/>
          <w:sz w:val="24"/>
          <w:szCs w:val="24"/>
        </w:rPr>
        <w:t>ohns Manville T-1200 Calcium Silicate insulation</w:t>
      </w:r>
      <w:r>
        <w:rPr>
          <w:rFonts w:ascii="Arial" w:hAnsi="Arial" w:cs="Arial"/>
          <w:sz w:val="24"/>
          <w:szCs w:val="24"/>
        </w:rPr>
        <w:t>.</w:t>
      </w:r>
    </w:p>
    <w:p w14:paraId="0C46C06E" w14:textId="590A2673" w:rsidR="00352A21" w:rsidRDefault="00352A21" w:rsidP="00352A21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Insulation shall have </w:t>
      </w:r>
      <w:r w:rsidRPr="00352A21">
        <w:rPr>
          <w:rFonts w:ascii="Arial" w:hAnsi="Arial" w:cs="Arial"/>
          <w:sz w:val="24"/>
          <w:szCs w:val="24"/>
        </w:rPr>
        <w:t>450 PSI compressive strength per ASTM C656, Type II, Grade 5</w:t>
      </w:r>
    </w:p>
    <w:p w14:paraId="757200B0" w14:textId="456B8FA1" w:rsidR="00352A21" w:rsidRDefault="00352A21" w:rsidP="00352A21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Insulation shall have a </w:t>
      </w:r>
      <w:r w:rsidRPr="00352A21">
        <w:rPr>
          <w:rFonts w:ascii="Arial" w:hAnsi="Arial" w:cs="Arial"/>
          <w:sz w:val="24"/>
          <w:szCs w:val="24"/>
        </w:rPr>
        <w:t xml:space="preserve">K-Factor: .62 @400⁰ F in accordance </w:t>
      </w:r>
      <w:proofErr w:type="gramStart"/>
      <w:r w:rsidRPr="00352A21">
        <w:rPr>
          <w:rFonts w:ascii="Arial" w:hAnsi="Arial" w:cs="Arial"/>
          <w:sz w:val="24"/>
          <w:szCs w:val="24"/>
        </w:rPr>
        <w:t>to</w:t>
      </w:r>
      <w:proofErr w:type="gramEnd"/>
      <w:r w:rsidRPr="00352A21">
        <w:rPr>
          <w:rFonts w:ascii="Arial" w:hAnsi="Arial" w:cs="Arial"/>
          <w:sz w:val="24"/>
          <w:szCs w:val="24"/>
        </w:rPr>
        <w:t xml:space="preserve"> ASTM C-518</w:t>
      </w:r>
    </w:p>
    <w:p w14:paraId="0903F246" w14:textId="4DCF26CC" w:rsidR="00352A21" w:rsidRPr="003820DF" w:rsidRDefault="00352A21" w:rsidP="00352A21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Insulation shall have a</w:t>
      </w:r>
      <w:r w:rsidRPr="00352A21">
        <w:rPr>
          <w:rFonts w:ascii="Arial" w:hAnsi="Arial" w:cs="Arial"/>
          <w:sz w:val="24"/>
          <w:szCs w:val="24"/>
        </w:rPr>
        <w:t xml:space="preserve"> Flame Spread -0-, Smoke developed -0-. </w:t>
      </w:r>
      <w:r>
        <w:rPr>
          <w:rFonts w:ascii="Arial" w:hAnsi="Arial" w:cs="Arial"/>
          <w:sz w:val="24"/>
          <w:szCs w:val="24"/>
        </w:rPr>
        <w:t xml:space="preserve">In accordance with ASTM </w:t>
      </w:r>
      <w:r w:rsidRPr="00352A21">
        <w:rPr>
          <w:rFonts w:ascii="Arial" w:hAnsi="Arial" w:cs="Arial"/>
          <w:sz w:val="24"/>
          <w:szCs w:val="24"/>
        </w:rPr>
        <w:t>E-84</w:t>
      </w:r>
    </w:p>
    <w:p w14:paraId="4A4A8CA8" w14:textId="7E466025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Guide shall be made up of ASTM A-134 carbon steel</w:t>
      </w:r>
      <w:r w:rsidR="00183C2B">
        <w:rPr>
          <w:rFonts w:ascii="Arial" w:hAnsi="Arial" w:cs="Arial"/>
          <w:sz w:val="24"/>
          <w:szCs w:val="24"/>
        </w:rPr>
        <w:t>.</w:t>
      </w:r>
    </w:p>
    <w:p w14:paraId="2902D336" w14:textId="2269C76F" w:rsidR="003820DF" w:rsidRPr="003820DF" w:rsidRDefault="00183C2B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Insulated </w:t>
      </w:r>
      <w:r w:rsidR="003820DF" w:rsidRPr="003820DF">
        <w:rPr>
          <w:rFonts w:ascii="Arial" w:hAnsi="Arial" w:cs="Arial"/>
          <w:sz w:val="24"/>
          <w:szCs w:val="24"/>
        </w:rPr>
        <w:t>Guide cylinder shall be sized to accommodate pipe insulation.</w:t>
      </w:r>
    </w:p>
    <w:p w14:paraId="6C6D91B6" w14:textId="77777777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Guide spider shall be sized to accommodate thermal movement.</w:t>
      </w:r>
    </w:p>
    <w:p w14:paraId="1B7CDC04" w14:textId="674812C4" w:rsidR="00993C07" w:rsidRPr="00352A21" w:rsidRDefault="003820DF" w:rsidP="00352A21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All surfaces of guide shall be coated with fusion bonded powder coating.</w:t>
      </w:r>
    </w:p>
    <w:p w14:paraId="60EB0696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Execution</w:t>
      </w:r>
    </w:p>
    <w:p w14:paraId="2AB92202" w14:textId="054D8AD2" w:rsidR="003820DF" w:rsidRDefault="008E63DB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Install per manufacturer</w:t>
      </w:r>
      <w:r w:rsidR="00E04FD8">
        <w:rPr>
          <w:rFonts w:ascii="Arial" w:eastAsia="Times New Roman" w:hAnsi="Arial" w:cs="Arial"/>
          <w:sz w:val="24"/>
          <w:szCs w:val="24"/>
        </w:rPr>
        <w:t>’</w:t>
      </w:r>
      <w:r w:rsidRPr="008E63DB">
        <w:rPr>
          <w:rFonts w:ascii="Arial" w:eastAsia="Times New Roman" w:hAnsi="Arial" w:cs="Arial"/>
          <w:sz w:val="24"/>
          <w:szCs w:val="24"/>
        </w:rPr>
        <w:t>s installation instructions and Mechanical Contractors Association of America “Guidelines for Quality Piping Installations”.</w:t>
      </w:r>
    </w:p>
    <w:p w14:paraId="46596F81" w14:textId="0AD34BE5" w:rsidR="003820DF" w:rsidRDefault="003820DF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Spider type guides are rated to restrain lateral loads only and do no</w:t>
      </w:r>
      <w:r w:rsidR="00E04FD8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 replace pipe supports.</w:t>
      </w:r>
    </w:p>
    <w:p w14:paraId="336880E9" w14:textId="6CDF1C9C" w:rsidR="008E63DB" w:rsidRDefault="008E63DB" w:rsidP="003820D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8E63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F823" w14:textId="77777777" w:rsidR="00CB65BB" w:rsidRDefault="00CB65BB">
      <w:pPr>
        <w:spacing w:after="0" w:line="240" w:lineRule="auto"/>
      </w:pPr>
      <w:r>
        <w:separator/>
      </w:r>
    </w:p>
  </w:endnote>
  <w:endnote w:type="continuationSeparator" w:id="0">
    <w:p w14:paraId="4DDE2B0D" w14:textId="77777777" w:rsidR="00CB65BB" w:rsidRDefault="00CB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1916" w14:textId="77777777" w:rsidR="007E1976" w:rsidRDefault="007E1976" w:rsidP="007E1976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2F0C" w14:textId="77777777" w:rsidR="00CB65BB" w:rsidRDefault="00CB65BB">
      <w:pPr>
        <w:spacing w:after="0" w:line="240" w:lineRule="auto"/>
      </w:pPr>
      <w:r>
        <w:separator/>
      </w:r>
    </w:p>
  </w:footnote>
  <w:footnote w:type="continuationSeparator" w:id="0">
    <w:p w14:paraId="43D9E869" w14:textId="77777777" w:rsidR="00CB65BB" w:rsidRDefault="00CB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07ADF"/>
    <w:rsid w:val="00046FE8"/>
    <w:rsid w:val="000D50FF"/>
    <w:rsid w:val="00152C87"/>
    <w:rsid w:val="001668AD"/>
    <w:rsid w:val="00183C2B"/>
    <w:rsid w:val="002F1517"/>
    <w:rsid w:val="00352A21"/>
    <w:rsid w:val="003820DF"/>
    <w:rsid w:val="00390B94"/>
    <w:rsid w:val="004D2DE0"/>
    <w:rsid w:val="00507920"/>
    <w:rsid w:val="0058371F"/>
    <w:rsid w:val="00591CDC"/>
    <w:rsid w:val="006128AF"/>
    <w:rsid w:val="0067557F"/>
    <w:rsid w:val="007E1976"/>
    <w:rsid w:val="007F773A"/>
    <w:rsid w:val="008E63DB"/>
    <w:rsid w:val="00993C07"/>
    <w:rsid w:val="00A56386"/>
    <w:rsid w:val="00BC1902"/>
    <w:rsid w:val="00BF1F8F"/>
    <w:rsid w:val="00C242B9"/>
    <w:rsid w:val="00C83C5C"/>
    <w:rsid w:val="00CB65BB"/>
    <w:rsid w:val="00E04FD8"/>
    <w:rsid w:val="00E701B8"/>
    <w:rsid w:val="00F15CB0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2021-05-21T19:43:00Z</dcterms:created>
  <dcterms:modified xsi:type="dcterms:W3CDTF">2021-05-21T19:43:00Z</dcterms:modified>
</cp:coreProperties>
</file>